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EF" w:rsidRDefault="00AA0AEF" w:rsidP="00561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EF" w:rsidRPr="00AA0AEF" w:rsidRDefault="00AA0AEF" w:rsidP="00AA0A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AA0AEF" w:rsidRPr="00AA0AEF" w:rsidRDefault="00AA0AEF" w:rsidP="00AA0AEF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AA0AEF" w:rsidRPr="00AA0AEF" w:rsidTr="00CA2FB6">
        <w:tc>
          <w:tcPr>
            <w:tcW w:w="2376" w:type="dxa"/>
          </w:tcPr>
          <w:p w:rsidR="00AA0AEF" w:rsidRPr="00AA0AEF" w:rsidRDefault="00AA0AEF" w:rsidP="00AA0AEF">
            <w:pPr>
              <w:spacing w:after="20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A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627DAE" wp14:editId="3A7C340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1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AA0AEF" w:rsidRPr="00AA0AEF" w:rsidRDefault="00AA0AEF" w:rsidP="00AA0AEF">
            <w:pPr>
              <w:spacing w:after="200"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AEF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AA0AEF" w:rsidRPr="00AA0AEF" w:rsidRDefault="00AA0AEF" w:rsidP="00AA0AEF">
            <w:pPr>
              <w:spacing w:after="200"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AEF" w:rsidRPr="00AA0AEF" w:rsidRDefault="00AA0AEF" w:rsidP="00AA0AEF">
            <w:pPr>
              <w:spacing w:after="200"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0AEF" w:rsidRPr="00AA0AEF" w:rsidRDefault="00AA0AEF" w:rsidP="00AA0AEF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0AEF"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AA0AEF" w:rsidRPr="00AA0AEF" w:rsidRDefault="00AA0AEF" w:rsidP="00AA0AEF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0AEF" w:rsidRPr="00AA0AEF" w:rsidRDefault="00AA0AEF" w:rsidP="00AA0AEF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EF">
        <w:rPr>
          <w:rFonts w:ascii="Times New Roman" w:hAnsi="Times New Roman" w:cs="Times New Roman"/>
          <w:b/>
          <w:sz w:val="28"/>
          <w:szCs w:val="28"/>
        </w:rPr>
        <w:t>по дисциплине «______________________________»</w:t>
      </w: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AA0AEF" w:rsidRPr="00AA0AEF" w:rsidTr="00CA2FB6">
        <w:trPr>
          <w:trHeight w:val="567"/>
        </w:trPr>
        <w:tc>
          <w:tcPr>
            <w:tcW w:w="3153" w:type="dxa"/>
            <w:vAlign w:val="center"/>
          </w:tcPr>
          <w:p w:rsidR="00AA0AEF" w:rsidRPr="00AA0AEF" w:rsidRDefault="00AA0AEF" w:rsidP="00AA0AE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EF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AA0AEF" w:rsidRPr="00AA0AEF" w:rsidRDefault="00AA0AEF" w:rsidP="00AA0AEF">
            <w:pPr>
              <w:spacing w:after="200" w:line="276" w:lineRule="auto"/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AEF" w:rsidRPr="00AA0AEF" w:rsidTr="00CA2FB6">
        <w:trPr>
          <w:trHeight w:val="567"/>
        </w:trPr>
        <w:tc>
          <w:tcPr>
            <w:tcW w:w="3153" w:type="dxa"/>
            <w:vAlign w:val="center"/>
          </w:tcPr>
          <w:p w:rsidR="00AA0AEF" w:rsidRPr="00AA0AEF" w:rsidRDefault="00AA0AEF" w:rsidP="00AA0AE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E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4570" w:type="dxa"/>
            <w:vAlign w:val="center"/>
          </w:tcPr>
          <w:p w:rsidR="00AA0AEF" w:rsidRPr="00AA0AEF" w:rsidRDefault="00AA0AEF" w:rsidP="00AA0A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AEF" w:rsidRPr="00AA0AEF" w:rsidTr="00CA2FB6">
        <w:trPr>
          <w:trHeight w:val="567"/>
        </w:trPr>
        <w:tc>
          <w:tcPr>
            <w:tcW w:w="3153" w:type="dxa"/>
            <w:vAlign w:val="center"/>
          </w:tcPr>
          <w:p w:rsidR="00AA0AEF" w:rsidRPr="00AA0AEF" w:rsidRDefault="00AA0AEF" w:rsidP="00AA0AE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E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AA0AEF" w:rsidRPr="00AA0AEF" w:rsidRDefault="00AA0AEF" w:rsidP="00AA0A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AE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A0AE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AA0AE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EF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AA0AEF" w:rsidRPr="00AA0AEF" w:rsidRDefault="00AA0AEF" w:rsidP="00AA0AEF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EF" w:rsidRPr="00AA0AEF" w:rsidRDefault="00AA0AEF" w:rsidP="00AA0AEF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52" w:rsidRDefault="002418BD" w:rsidP="00561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25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   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 xml:space="preserve"> Рубежный контроль 1.</w:t>
      </w:r>
    </w:p>
    <w:p w:rsidR="00561B52" w:rsidRPr="00992527" w:rsidRDefault="00992527" w:rsidP="009925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В чем отличие Советов как органов местной государственной власти от органов местного самоуправления?</w:t>
      </w:r>
    </w:p>
    <w:p w:rsidR="00561B52" w:rsidRPr="00992527" w:rsidRDefault="00561B52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527">
        <w:rPr>
          <w:rFonts w:ascii="Times New Roman" w:hAnsi="Times New Roman" w:cs="Times New Roman"/>
          <w:sz w:val="28"/>
          <w:szCs w:val="28"/>
          <w:lang w:eastAsia="ru-RU"/>
        </w:rPr>
        <w:t xml:space="preserve">      Главное отличие местного самоуправления от государственного — в масштабах решаемых задач. В первом случае власти занимаются проблемами, характерными для конкретного муниципалитета. Органы государственной власти решают задачи общенационального уровня — с учетом интересов конкретных регионов.</w:t>
      </w:r>
    </w:p>
    <w:p w:rsidR="00561B52" w:rsidRPr="00992527" w:rsidRDefault="00561B52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52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E44F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992527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Конституцией РФ органы местного самоуправления независимы от органов местной государственной власти.  </w:t>
      </w:r>
      <w:r w:rsidR="008E44F1">
        <w:rPr>
          <w:rFonts w:ascii="Times New Roman" w:hAnsi="Times New Roman" w:cs="Times New Roman"/>
          <w:sz w:val="28"/>
          <w:szCs w:val="28"/>
          <w:lang w:eastAsia="ru-RU"/>
        </w:rPr>
        <w:t xml:space="preserve">Отличие </w:t>
      </w:r>
      <w:r w:rsidRPr="00992527">
        <w:rPr>
          <w:rFonts w:ascii="Times New Roman" w:hAnsi="Times New Roman" w:cs="Times New Roman"/>
          <w:sz w:val="28"/>
          <w:szCs w:val="28"/>
          <w:lang w:eastAsia="ru-RU"/>
        </w:rPr>
        <w:t xml:space="preserve">между местным самоуправлением и государственным управлением </w:t>
      </w:r>
      <w:r w:rsidR="008E44F1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представим </w:t>
      </w:r>
      <w:r w:rsidRPr="00992527">
        <w:rPr>
          <w:rFonts w:ascii="Times New Roman" w:hAnsi="Times New Roman" w:cs="Times New Roman"/>
          <w:sz w:val="28"/>
          <w:szCs w:val="28"/>
          <w:lang w:eastAsia="ru-RU"/>
        </w:rPr>
        <w:t>в таблице.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631FDD" w:rsidRPr="00992527" w:rsidTr="003833CA">
        <w:tc>
          <w:tcPr>
            <w:tcW w:w="4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1B52" w:rsidRPr="00992527" w:rsidRDefault="00561B52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1B52" w:rsidRPr="00992527" w:rsidRDefault="00561B52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</w:tr>
      <w:tr w:rsidR="00631FDD" w:rsidRPr="00992527" w:rsidTr="003833CA">
        <w:tc>
          <w:tcPr>
            <w:tcW w:w="4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31FDD" w:rsidRPr="00992527" w:rsidRDefault="00631FDD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Решает задачи на уровне муниципалитета — города, округа, района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31FDD" w:rsidRPr="00992527" w:rsidRDefault="00631FDD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Решает задачи на уровне страны в целом — с учетом интересов отдельных регионов</w:t>
            </w:r>
            <w:r w:rsidR="00992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1FDD" w:rsidRPr="00992527" w:rsidTr="003833CA">
        <w:tc>
          <w:tcPr>
            <w:tcW w:w="4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1B52" w:rsidRPr="00992527" w:rsidRDefault="00561B52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Отделено от государственного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1B52" w:rsidRPr="00992527" w:rsidRDefault="00561B52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Представлено двумя уровнями — региональным и федеральным</w:t>
            </w:r>
          </w:p>
        </w:tc>
      </w:tr>
      <w:tr w:rsidR="00631FDD" w:rsidRPr="00992527" w:rsidTr="003833CA">
        <w:trPr>
          <w:trHeight w:val="637"/>
        </w:trPr>
        <w:tc>
          <w:tcPr>
            <w:tcW w:w="4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31FDD" w:rsidRPr="00992527" w:rsidRDefault="00631FDD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Органы власти избираются населением муниципалитета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31FDD" w:rsidRPr="00992527" w:rsidRDefault="00631FDD" w:rsidP="00992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7">
              <w:rPr>
                <w:rFonts w:ascii="Times New Roman" w:hAnsi="Times New Roman" w:cs="Times New Roman"/>
                <w:sz w:val="24"/>
                <w:szCs w:val="24"/>
              </w:rPr>
              <w:t>Органы власти избираются населением субъекта РФ (на региональном уровне государственного управления) либо всеми жителями страны (на федеральном уровне</w:t>
            </w:r>
          </w:p>
        </w:tc>
      </w:tr>
    </w:tbl>
    <w:p w:rsidR="003833CA" w:rsidRPr="00992527" w:rsidRDefault="003833CA" w:rsidP="003833CA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61B52" w:rsidRPr="00992527" w:rsidRDefault="003833CA" w:rsidP="00992527">
      <w:pPr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>2.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Когда исполкомы Советов были заменены администрациями?</w:t>
      </w:r>
    </w:p>
    <w:p w:rsid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После </w:t>
      </w:r>
      <w:hyperlink r:id="rId7" w:tooltip="Августовский путч" w:history="1">
        <w:r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Августовского путча</w:t>
        </w:r>
      </w:hyperlink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1991 года указом </w:t>
      </w:r>
      <w:hyperlink r:id="rId8" w:tooltip="Президент РСФСР" w:history="1">
        <w:r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Президента РСФСР</w:t>
        </w:r>
      </w:hyperlink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833CA" w:rsidRPr="00992527" w:rsidRDefault="00AA0AEF" w:rsidP="00992527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tooltip="Ельцин, Борис Николаевич" w:history="1">
        <w:r w:rsidR="003833CA"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Ельцина Б. Н.</w:t>
        </w:r>
      </w:hyperlink>
      <w:r w:rsidR="003833CA"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от 22 августа 1991 г. № 75 «О некоторых вопросах деятельности органов исполнительной власти в Российской Федерации» во всех краях, областях, городах, автономных областях и округах РСФСР исполкомы Советов были заменены независимыми от Советов администрациями, а на смену председателям исполкомов пришли </w:t>
      </w:r>
      <w:hyperlink r:id="rId10" w:tooltip="Глава администрации в Российской Федерации" w:history="1">
        <w:r w:rsidR="003833CA"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главы администраций</w:t>
        </w:r>
      </w:hyperlink>
      <w:r w:rsidR="003833CA" w:rsidRPr="00992527">
        <w:rPr>
          <w:rFonts w:ascii="Times New Roman" w:hAnsi="Times New Roman" w:cs="Times New Roman"/>
          <w:sz w:val="28"/>
          <w:szCs w:val="28"/>
        </w:rPr>
        <w:t>.</w:t>
      </w:r>
    </w:p>
    <w:p w:rsidR="00561B52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>3.В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 чем отличие администраций от исполкомов?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27">
        <w:rPr>
          <w:rFonts w:ascii="Times New Roman" w:hAnsi="Times New Roman" w:cs="Times New Roman"/>
          <w:sz w:val="28"/>
          <w:szCs w:val="28"/>
        </w:rPr>
        <w:t xml:space="preserve">     </w:t>
      </w:r>
      <w:r w:rsidRPr="009925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92527">
        <w:rPr>
          <w:rFonts w:ascii="Times New Roman" w:hAnsi="Times New Roman" w:cs="Times New Roman"/>
          <w:sz w:val="28"/>
          <w:szCs w:val="28"/>
        </w:rPr>
        <w:t>Исполнительные комитеты – это коллегиальные государственные органы, которые осуществляют исполнительную власть в рамках административно-</w:t>
      </w:r>
      <w:r w:rsidRPr="00992527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единиц. В отличие от местных Советов депутатов входят в исполнительную ветвь власти. 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27">
        <w:rPr>
          <w:rFonts w:ascii="Times New Roman" w:hAnsi="Times New Roman" w:cs="Times New Roman"/>
          <w:sz w:val="28"/>
          <w:szCs w:val="28"/>
        </w:rPr>
        <w:t xml:space="preserve">      </w:t>
      </w:r>
      <w:r w:rsidRPr="0099252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Местные администрации</w:t>
      </w:r>
      <w:r w:rsidRPr="00992527">
        <w:rPr>
          <w:rFonts w:ascii="Times New Roman" w:hAnsi="Times New Roman" w:cs="Times New Roman"/>
          <w:sz w:val="28"/>
          <w:szCs w:val="28"/>
        </w:rPr>
        <w:t> – это коллегиальные государственные органы, которые осуществляют исполнительную власть в рамках территориальных единиц, а не административно-территориальных единиц: например, в районах городов.</w:t>
      </w:r>
    </w:p>
    <w:p w:rsidR="00561B52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>4. В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 xml:space="preserve"> каком законодательном акте было четко заявлено, что органы местного самоуправления не являются органами </w:t>
      </w:r>
      <w:proofErr w:type="spellStart"/>
      <w:r w:rsidR="00561B52" w:rsidRPr="00992527">
        <w:rPr>
          <w:rFonts w:ascii="Times New Roman" w:hAnsi="Times New Roman" w:cs="Times New Roman"/>
          <w:b/>
          <w:sz w:val="28"/>
          <w:szCs w:val="28"/>
        </w:rPr>
        <w:t>госвласти</w:t>
      </w:r>
      <w:proofErr w:type="spellEnd"/>
      <w:r w:rsidR="00561B52" w:rsidRPr="00992527">
        <w:rPr>
          <w:rFonts w:ascii="Times New Roman" w:hAnsi="Times New Roman" w:cs="Times New Roman"/>
          <w:b/>
          <w:sz w:val="28"/>
          <w:szCs w:val="28"/>
        </w:rPr>
        <w:t>, но могут наделяться отдельными государственными полномочиями?</w:t>
      </w:r>
    </w:p>
    <w:p w:rsidR="003833CA" w:rsidRPr="00992527" w:rsidRDefault="00BF0E57" w:rsidP="00992527">
      <w:pPr>
        <w:pStyle w:val="alignright"/>
        <w:shd w:val="clear" w:color="auto" w:fill="FFFFFF"/>
        <w:spacing w:before="21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</w:t>
      </w:r>
      <w:r w:rsidR="003833CA" w:rsidRPr="00992527">
        <w:rPr>
          <w:b/>
          <w:bCs/>
          <w:color w:val="000000"/>
          <w:kern w:val="36"/>
          <w:sz w:val="28"/>
          <w:szCs w:val="28"/>
        </w:rPr>
        <w:t xml:space="preserve">    </w:t>
      </w:r>
      <w:r w:rsidR="003833CA" w:rsidRPr="00992527">
        <w:rPr>
          <w:bCs/>
          <w:color w:val="000000"/>
          <w:kern w:val="36"/>
          <w:sz w:val="28"/>
          <w:szCs w:val="28"/>
        </w:rPr>
        <w:t>В Федеральный закон от 06.10.2003 № 131-ФЗ (ред. от 30.12.2021) "Об общих принципах организации местного самоуправления в Российской Федерации"</w:t>
      </w:r>
      <w:r w:rsidR="003833CA" w:rsidRPr="00992527">
        <w:rPr>
          <w:sz w:val="28"/>
          <w:szCs w:val="28"/>
        </w:rPr>
        <w:t xml:space="preserve"> четко заявлено, что органы местного самоуправления не являются органами государственной власти, но могут наделяться отдельными государственными полномочиями.</w:t>
      </w:r>
      <w:r w:rsidR="003833CA" w:rsidRPr="00992527">
        <w:rPr>
          <w:color w:val="000000"/>
          <w:sz w:val="28"/>
          <w:szCs w:val="28"/>
        </w:rPr>
        <w:t xml:space="preserve">  Закон принят Государственной Думой 16 сентября 2003 года и одобрен Советом Федерации 24 сентября 2003 года. Об этом четко указано в статье </w:t>
      </w:r>
      <w:r w:rsidR="003833CA" w:rsidRPr="00992527">
        <w:rPr>
          <w:bCs/>
          <w:color w:val="000000"/>
          <w:sz w:val="28"/>
          <w:szCs w:val="28"/>
          <w:shd w:val="clear" w:color="auto" w:fill="FFFFFF"/>
        </w:rPr>
        <w:t>19 «Порядок наделения органов местного самоуправления отдельными государственными полномочиями» Федерального закона №131-ФЗ.</w:t>
      </w:r>
    </w:p>
    <w:p w:rsidR="00561B52" w:rsidRPr="00992527" w:rsidRDefault="003833CA" w:rsidP="009925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>5.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Каковы признаки муниципального образования?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8E44F1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Признаки муниципального образования</w:t>
      </w: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-      Наличие муниципальной территории, границы которой были утверждены в соответствии с требованиями регионального законодательства;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   Наличие компетенции, то есть вопросов, определяющих функции и задачи публичного управления на муниципальной территории, которые определены законодательством и конкретизированы актами местного нормотворчества; 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-   Наличие экономической базы для реализации публичного управления на муниципальной территории. Такую базу образуют ресурсы муниципального бюджета, имущество, составляющее муниципальную собственность, в том числе имущественные права муниципалитета;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   Наличие системы должностных лиц и органов муниципального управления, которые формируются на основе демократических процедур. Представительный орган как орган публичного управления муниципалитетом формируется непосредственно населением – через избрание представителей, глава муниципального образования может быть выборным лицом или назначаться представительным органом;</w:t>
      </w:r>
    </w:p>
    <w:p w:rsidR="00561B52" w:rsidRPr="00992527" w:rsidRDefault="003833CA" w:rsidP="00992527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-    Наличие системы собственных нормативно-правовых актов, определяющих организацию местного самоуправления в соответствии с конституционными положениями, положениями федерального законодательства на конкретной территории.</w:t>
      </w:r>
      <w:r w:rsidRPr="00992527">
        <w:rPr>
          <w:rFonts w:ascii="Times New Roman" w:hAnsi="Times New Roman" w:cs="Times New Roman"/>
          <w:sz w:val="28"/>
          <w:szCs w:val="28"/>
        </w:rPr>
        <w:br/>
      </w:r>
      <w:r w:rsidRPr="00992527">
        <w:rPr>
          <w:rFonts w:ascii="Times New Roman" w:hAnsi="Times New Roman" w:cs="Times New Roman"/>
          <w:b/>
          <w:sz w:val="28"/>
          <w:szCs w:val="28"/>
        </w:rPr>
        <w:t>6.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Что такое муниципальная служба и когда впервые введено это понятие?</w:t>
      </w:r>
    </w:p>
    <w:p w:rsidR="003833CA" w:rsidRPr="00992527" w:rsidRDefault="003833CA" w:rsidP="009925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Муниципальная служба в Российской Федерации</w:t>
      </w: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—это профессиональная служебная деятельность </w:t>
      </w:r>
      <w:hyperlink r:id="rId11" w:history="1">
        <w:r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граждан</w:t>
        </w:r>
      </w:hyperlink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осуществляется на постоянной основе на </w:t>
      </w:r>
      <w:hyperlink r:id="rId12" w:tooltip="Должность" w:history="1">
        <w:r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должностях</w:t>
        </w:r>
      </w:hyperlink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252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муниципальной службы</w:t>
      </w: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замещаемых путём заключения</w:t>
      </w:r>
    </w:p>
    <w:p w:rsidR="003833CA" w:rsidRPr="00992527" w:rsidRDefault="00AA0AEF" w:rsidP="009925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tooltip="Трудовой договор" w:history="1">
        <w:r w:rsidR="003833CA"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трудового договора</w:t>
        </w:r>
      </w:hyperlink>
      <w:r w:rsidR="003833CA"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(контракт).</w:t>
      </w:r>
    </w:p>
    <w:p w:rsidR="003833CA" w:rsidRDefault="003833CA" w:rsidP="008E44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Это понятие  введено согласно п. 1 ст. 2 ФЗ от </w:t>
      </w:r>
      <w:hyperlink r:id="rId14" w:tooltip="2 марта" w:history="1">
        <w:r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 марта</w:t>
        </w:r>
      </w:hyperlink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2007" w:history="1">
        <w:r w:rsidRPr="009925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2007</w:t>
        </w:r>
      </w:hyperlink>
      <w:r w:rsidRPr="00992527">
        <w:rPr>
          <w:rFonts w:ascii="Times New Roman" w:hAnsi="Times New Roman" w:cs="Times New Roman"/>
          <w:sz w:val="28"/>
          <w:szCs w:val="28"/>
          <w:shd w:val="clear" w:color="auto" w:fill="FFFFFF"/>
        </w:rPr>
        <w:t> г. «О муниципальной службе в Российской Федерации» № 25-ФЗ.</w:t>
      </w:r>
    </w:p>
    <w:p w:rsidR="00561B52" w:rsidRPr="00992527" w:rsidRDefault="003833CA" w:rsidP="008E44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>7.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Какой закон разрешил муниципальным образованиям иметь свою символику?</w:t>
      </w:r>
    </w:p>
    <w:p w:rsidR="003833CA" w:rsidRPr="00992527" w:rsidRDefault="003833CA" w:rsidP="008E44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92527">
        <w:rPr>
          <w:rFonts w:ascii="Times New Roman" w:hAnsi="Times New Roman" w:cs="Times New Roman"/>
          <w:sz w:val="28"/>
          <w:szCs w:val="28"/>
        </w:rPr>
        <w:t xml:space="preserve">Впервые муниципальным образованиям иметь свою символику разрешил </w:t>
      </w:r>
      <w:r w:rsidRPr="0099252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</w:t>
      </w:r>
      <w:r w:rsidRPr="0099252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Федеральный закон от 06.10.2003 №131-ФЗ (ред. от 30.12.2021) «Об общих принципах организации местного самоуправления в Российской Федерации». В пункте 1 статьи 9 Федерального закона № 131-ФЗ написано: «</w:t>
      </w:r>
      <w:r w:rsidRPr="00992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 образования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местные традиции   и особенности».</w:t>
      </w:r>
    </w:p>
    <w:p w:rsidR="00561B52" w:rsidRPr="00992527" w:rsidRDefault="003833CA" w:rsidP="009925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527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61B52" w:rsidRPr="00992527">
        <w:rPr>
          <w:rFonts w:ascii="Times New Roman" w:hAnsi="Times New Roman" w:cs="Times New Roman"/>
          <w:b/>
          <w:sz w:val="28"/>
          <w:szCs w:val="28"/>
        </w:rPr>
        <w:t>В чем новизна Федерального закона 2003 г. «Об общих принципах организации местного самоуправления в РФ»?</w:t>
      </w:r>
    </w:p>
    <w:p w:rsidR="003833CA" w:rsidRPr="00992527" w:rsidRDefault="003833CA" w:rsidP="00992527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Наиболее значимыми инновациями </w:t>
      </w:r>
      <w:r w:rsidRPr="00992527">
        <w:rPr>
          <w:rFonts w:ascii="Times New Roman" w:hAnsi="Times New Roman" w:cs="Times New Roman"/>
          <w:sz w:val="28"/>
          <w:szCs w:val="28"/>
        </w:rPr>
        <w:t xml:space="preserve">Федерального закона 2003 г. «Об общих принципах организации местного самоуправления в РФ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можно считать:</w:t>
      </w:r>
    </w:p>
    <w:p w:rsidR="003833CA" w:rsidRPr="00B00F38" w:rsidRDefault="003833CA" w:rsidP="004C7D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</w:t>
      </w:r>
      <w:r w:rsidRPr="00B0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 населения в осуществлении местного самоуправления</w:t>
      </w:r>
    </w:p>
    <w:p w:rsidR="003833CA" w:rsidRDefault="00BF0E57" w:rsidP="00BF0E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7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Изменилась формулировка понятия местного самоуправления.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Создалась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союза органов местного самоуправления с наиболее активными гражданами</w:t>
      </w:r>
      <w:r w:rsidR="008E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вопросов местного самоуправления является их общим делом.</w:t>
      </w:r>
    </w:p>
    <w:p w:rsidR="003833CA" w:rsidRPr="00992527" w:rsidRDefault="00BF0E57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 Инновация в обеспечении доступности органов местного населения для жителей является установление количественной зависимости числа депутатов от количества избирателей. </w:t>
      </w:r>
    </w:p>
    <w:p w:rsidR="003833CA" w:rsidRPr="00992527" w:rsidRDefault="003833CA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8E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бязательность органов местного самоуправления проведения публичных слушаний при решении наиболее значимых вопросов. Закон обязывает привлекать население </w:t>
      </w:r>
      <w:proofErr w:type="gramStart"/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8E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proofErr w:type="gramEnd"/>
      <w:r w:rsidR="008E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обсуждения:</w:t>
      </w:r>
    </w:p>
    <w:p w:rsidR="003833CA" w:rsidRPr="00992527" w:rsidRDefault="003833CA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проекта </w:t>
      </w:r>
      <w:r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устава 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образования, а также проекта муниципального правового акта о внесении изменений в устав;</w:t>
      </w:r>
    </w:p>
    <w:p w:rsidR="003833CA" w:rsidRPr="00992527" w:rsidRDefault="003833CA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проекта </w:t>
      </w:r>
      <w:r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местного бюджета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отчета о его исполнении;</w:t>
      </w:r>
    </w:p>
    <w:p w:rsidR="003833CA" w:rsidRPr="00992527" w:rsidRDefault="003833CA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проектов планов и программ развития поселения, проекты правил землепользования и застройки, проекты планировки территорий и проекты межевания территорий;</w:t>
      </w:r>
    </w:p>
    <w:p w:rsidR="003833CA" w:rsidRPr="00992527" w:rsidRDefault="004C7D53" w:rsidP="004C7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33CA" w:rsidRPr="00B0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Территориальная организация местного самоуправления</w:t>
      </w:r>
      <w:r w:rsidR="003833CA"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озникают 3 вида муниципальных образований: - сельские и городские поселения; - муниципальные районы; - городские округа.</w:t>
      </w:r>
    </w:p>
    <w:p w:rsidR="003833CA" w:rsidRPr="00992527" w:rsidRDefault="003833CA" w:rsidP="004C7D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четкая система организации местного самоуправления, с уровнем ответственности каждого вида муниципальных образований и с необходимой ресурс</w:t>
      </w:r>
      <w:r w:rsidR="004C7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базой для его осуществления.</w:t>
      </w:r>
    </w:p>
    <w:p w:rsidR="003833CA" w:rsidRPr="00992527" w:rsidRDefault="003833CA" w:rsidP="00B00F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Разделение властей на уровне местного самоуправления</w:t>
      </w:r>
      <w:r w:rsidR="004C7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B00F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четко определил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местного самоуправления и вве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разделения властей.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8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</w:t>
      </w:r>
      <w:r w:rsidR="0028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организационно-финансовую самостоятельность органов; запретил совмещение должностей руководителя администрации и председателя представительного органа;</w:t>
      </w:r>
      <w:r w:rsidR="0028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жестко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разграничил полномочия органов;</w:t>
      </w:r>
      <w:r w:rsidR="0028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ввел в структуру органов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контрольно-ревизионный орган муниципального образования.</w:t>
      </w:r>
    </w:p>
    <w:p w:rsidR="003833CA" w:rsidRPr="00992527" w:rsidRDefault="003833CA" w:rsidP="004C7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Объективизм в отношениях с государством</w:t>
      </w:r>
      <w:r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9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</w:t>
      </w:r>
      <w:r w:rsidR="009D3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</w:t>
      </w:r>
      <w:r w:rsidR="009D3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ены</w:t>
      </w:r>
      <w:r w:rsidRPr="0099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833CA" w:rsidRPr="00992527" w:rsidRDefault="004C7D53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отдельных государственных полномочий. Местное самоуправление отвечает только за решение вопросов местного значения, а государственные полномочия могут ему передаваться только в особых случаях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0F38" w:rsidRDefault="004C7D53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порядок передачи отдельных государственных полномочий на исполнение муниципальным образованиям (гл.4 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ФЗ). </w:t>
      </w:r>
    </w:p>
    <w:p w:rsidR="003833CA" w:rsidRPr="00992527" w:rsidRDefault="004C7D53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передача полномочий   возможна только вместе с передачей ресурсов в виде целевых субвенций по каждому полномочию в отдельности, рассчитанных по единой методике.</w:t>
      </w:r>
    </w:p>
    <w:p w:rsidR="003833CA" w:rsidRDefault="004C7D53" w:rsidP="00992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полномочия государственных органов по регулированию местного самоуправления, определил основания для их вмешательства в деятельность и решения местного самоуправления</w:t>
      </w:r>
      <w:r w:rsidR="00BF0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3C00" w:rsidRDefault="003833CA" w:rsidP="002802E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0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80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280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Экономическая основа местного самоуправления</w:t>
      </w:r>
      <w:r w:rsidR="00BF0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B00F38" w:rsidRDefault="009D3C00" w:rsidP="002802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установил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0F38" w:rsidRDefault="002802E7" w:rsidP="00B00F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между компетенцией местного самоуправления и его экономической базой. Все ресурсы, находящиеся в распоряжении местного самоуправления должны использоваться только для решения вопросов местного значения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33CA" w:rsidRPr="00992527" w:rsidRDefault="002802E7" w:rsidP="00B00F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исчерпывающий перечень объектов имущества, которые могут находиться в муниципальной собственности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0F38" w:rsidRDefault="002802E7" w:rsidP="00B00F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 муниципального образования служит для решения вопросов местного значения, а не распределяется по усмотрению участников процесса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C7D53" w:rsidRDefault="002802E7" w:rsidP="00B00F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закрепил за муниципальными образованиями всех видов налоги и доли в налогах на постоянной основе, сделав возможным долгосрочное бюджетное планирование и разработку собственной бюджетной политики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33CA" w:rsidRPr="00992527" w:rsidRDefault="002802E7" w:rsidP="002802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 w:rsidR="00B0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833CA" w:rsidRP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етально прописан механизм межбюджетного выравнивания, позволяющий на объектовой основе сглаживать разрыв в уровне бюджетной обеспеченности различных муниципальных образованиях.</w:t>
      </w:r>
      <w:r w:rsidR="0099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3833CA" w:rsidRPr="00992527" w:rsidSect="0038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D4B"/>
    <w:multiLevelType w:val="multilevel"/>
    <w:tmpl w:val="E03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2418BD"/>
    <w:rsid w:val="002802E7"/>
    <w:rsid w:val="003833CA"/>
    <w:rsid w:val="004C7D53"/>
    <w:rsid w:val="00561B52"/>
    <w:rsid w:val="00615B8D"/>
    <w:rsid w:val="00631FDD"/>
    <w:rsid w:val="008E44F1"/>
    <w:rsid w:val="00976124"/>
    <w:rsid w:val="00992527"/>
    <w:rsid w:val="009D3C00"/>
    <w:rsid w:val="00AA0AEF"/>
    <w:rsid w:val="00B00F38"/>
    <w:rsid w:val="00BB7581"/>
    <w:rsid w:val="00BF0E57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56DC"/>
  <w15:chartTrackingRefBased/>
  <w15:docId w15:val="{92D16C9F-68B2-4E2A-9445-B8C139E6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B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1B52"/>
    <w:rPr>
      <w:b/>
      <w:bCs/>
    </w:rPr>
  </w:style>
  <w:style w:type="paragraph" w:styleId="a6">
    <w:name w:val="No Spacing"/>
    <w:uiPriority w:val="1"/>
    <w:qFormat/>
    <w:rsid w:val="00561B52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833CA"/>
    <w:rPr>
      <w:color w:val="0000FF"/>
      <w:u w:val="single"/>
    </w:rPr>
  </w:style>
  <w:style w:type="paragraph" w:customStyle="1" w:styleId="alignright">
    <w:name w:val="align_right"/>
    <w:basedOn w:val="a"/>
    <w:rsid w:val="0038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A0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81">
          <w:blockQuote w:val="1"/>
          <w:marLeft w:val="-10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  <w:div w:id="41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580">
          <w:blockQuote w:val="1"/>
          <w:marLeft w:val="-10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  <w:div w:id="162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0%B7%D0%B8%D0%B4%D0%B5%D0%BD%D1%82_%D0%A0%D0%A1%D0%A4%D0%A1%D0%A0" TargetMode="External"/><Relationship Id="rId13" Type="http://schemas.openxmlformats.org/officeDocument/2006/relationships/hyperlink" Target="https://ru.wikipedia.org/wiki/%D0%A2%D1%80%D1%83%D0%B4%D0%BE%D0%B2%D0%BE%D0%B9_%D0%B4%D0%BE%D0%B3%D0%BE%D0%B2%D0%BE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2%D0%B3%D1%83%D1%81%D1%82%D0%BE%D0%B2%D1%81%D0%BA%D0%B8%D0%B9_%D0%BF%D1%83%D1%82%D1%87" TargetMode="External"/><Relationship Id="rId12" Type="http://schemas.openxmlformats.org/officeDocument/2006/relationships/hyperlink" Target="https://ru.wikipedia.org/wiki/%D0%94%D0%BE%D0%BB%D0%B6%D0%BD%D0%BE%D1%81%D1%82%D1%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3%D1%80%D0%B0%D0%B6%D0%B4%D0%B0%D0%BD%D0%B8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2007" TargetMode="External"/><Relationship Id="rId10" Type="http://schemas.openxmlformats.org/officeDocument/2006/relationships/hyperlink" Target="https://ru.wikipedia.org/wiki/%D0%93%D0%BB%D0%B0%D0%B2%D0%B0_%D0%B0%D0%B4%D0%BC%D0%B8%D0%BD%D0%B8%D1%81%D1%82%D1%80%D0%B0%D1%86%D0%B8%D0%B8_%D0%B2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5%D0%BB%D1%8C%D1%86%D0%B8%D0%BD,_%D0%91%D0%BE%D1%80%D0%B8%D1%81_%D0%9D%D0%B8%D0%BA%D0%BE%D0%BB%D0%B0%D0%B5%D0%B2%D0%B8%D1%87" TargetMode="External"/><Relationship Id="rId14" Type="http://schemas.openxmlformats.org/officeDocument/2006/relationships/hyperlink" Target="https://ru.wikipedia.org/wiki/2_%D0%BC%D0%B0%D1%80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6971-922D-4BDC-B4B7-C0A82972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2022-05-29T10:16:00Z</dcterms:created>
  <dcterms:modified xsi:type="dcterms:W3CDTF">2022-05-29T10:16:00Z</dcterms:modified>
</cp:coreProperties>
</file>